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01" w:rsidRPr="008115F3" w:rsidRDefault="00722001" w:rsidP="0072200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r w:rsidRPr="008115F3">
        <w:rPr>
          <w:rFonts w:ascii="ＭＳ 明朝" w:eastAsia="ＭＳ 明朝" w:hAnsi="Times New Roman" w:cs="ＭＳ 明朝" w:hint="eastAsia"/>
          <w:b/>
          <w:bCs/>
          <w:kern w:val="0"/>
          <w:sz w:val="28"/>
          <w:szCs w:val="28"/>
        </w:rPr>
        <w:t>男子第</w:t>
      </w:r>
      <w:r w:rsidR="003C51F5" w:rsidRPr="008115F3">
        <w:rPr>
          <w:rFonts w:ascii="ＭＳ 明朝" w:eastAsia="ＭＳ 明朝" w:hAnsi="Times New Roman" w:cs="ＭＳ 明朝" w:hint="eastAsia"/>
          <w:b/>
          <w:bCs/>
          <w:kern w:val="0"/>
          <w:sz w:val="28"/>
          <w:szCs w:val="28"/>
        </w:rPr>
        <w:t>６３</w:t>
      </w:r>
      <w:r w:rsidRPr="008115F3">
        <w:rPr>
          <w:rFonts w:ascii="ＭＳ 明朝" w:eastAsia="ＭＳ 明朝" w:hAnsi="Times New Roman" w:cs="ＭＳ 明朝" w:hint="eastAsia"/>
          <w:b/>
          <w:bCs/>
          <w:kern w:val="0"/>
          <w:sz w:val="28"/>
          <w:szCs w:val="28"/>
        </w:rPr>
        <w:t>回・女子</w:t>
      </w:r>
      <w:r w:rsidR="003C51F5" w:rsidRPr="008115F3">
        <w:rPr>
          <w:rFonts w:ascii="ＭＳ 明朝" w:eastAsia="ＭＳ 明朝" w:hAnsi="Times New Roman" w:cs="ＭＳ 明朝" w:hint="eastAsia"/>
          <w:b/>
          <w:bCs/>
          <w:kern w:val="0"/>
          <w:sz w:val="28"/>
          <w:szCs w:val="28"/>
        </w:rPr>
        <w:t>６８</w:t>
      </w:r>
      <w:r w:rsidRPr="008115F3">
        <w:rPr>
          <w:rFonts w:ascii="ＭＳ 明朝" w:eastAsia="ＭＳ 明朝" w:hAnsi="Times New Roman" w:cs="ＭＳ 明朝" w:hint="eastAsia"/>
          <w:b/>
          <w:bCs/>
          <w:kern w:val="0"/>
          <w:sz w:val="28"/>
          <w:szCs w:val="28"/>
        </w:rPr>
        <w:t>回　四国高等学校ソフトボール選手権大会要項</w:t>
      </w:r>
    </w:p>
    <w:p w:rsidR="00722001" w:rsidRPr="008115F3" w:rsidRDefault="00722001" w:rsidP="0072200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主　　　　催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四国高等学校体育連盟・愛媛県教育委員会・四国ソフトボール協会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後　　　　援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公財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愛媛県</w:t>
      </w:r>
      <w:r w:rsidR="00A71AC1" w:rsidRPr="008115F3">
        <w:rPr>
          <w:rFonts w:ascii="Times New Roman" w:eastAsia="ＭＳ 明朝" w:hAnsi="Times New Roman" w:cs="ＭＳ 明朝" w:hint="eastAsia"/>
          <w:kern w:val="0"/>
          <w:szCs w:val="21"/>
        </w:rPr>
        <w:t>スポーツ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協会・</w:t>
      </w:r>
      <w:r w:rsidR="00355C64" w:rsidRPr="008115F3">
        <w:rPr>
          <w:rFonts w:ascii="Times New Roman" w:eastAsia="ＭＳ 明朝" w:hAnsi="Times New Roman" w:cs="ＭＳ 明朝" w:hint="eastAsia"/>
          <w:kern w:val="0"/>
          <w:szCs w:val="21"/>
        </w:rPr>
        <w:t>松山市教育</w:t>
      </w:r>
      <w:r w:rsidR="00B15C56" w:rsidRPr="008115F3">
        <w:rPr>
          <w:rFonts w:ascii="Times New Roman" w:eastAsia="ＭＳ 明朝" w:hAnsi="Times New Roman" w:cs="ＭＳ 明朝" w:hint="eastAsia"/>
          <w:kern w:val="0"/>
          <w:szCs w:val="21"/>
        </w:rPr>
        <w:t>委員会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・松山市</w:t>
      </w:r>
      <w:r w:rsidR="00A71AC1" w:rsidRPr="008115F3">
        <w:rPr>
          <w:rFonts w:ascii="Times New Roman" w:eastAsia="ＭＳ 明朝" w:hAnsi="Times New Roman" w:cs="ＭＳ 明朝" w:hint="eastAsia"/>
          <w:kern w:val="0"/>
          <w:szCs w:val="21"/>
        </w:rPr>
        <w:t>スポーツ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協会</w:t>
      </w:r>
    </w:p>
    <w:p w:rsidR="00355C64" w:rsidRPr="008115F3" w:rsidRDefault="00355C64" w:rsidP="00722001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</w:t>
      </w:r>
      <w:r w:rsidR="00171855"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西条市</w:t>
      </w:r>
      <w:r w:rsidR="00B15C56" w:rsidRPr="008115F3">
        <w:rPr>
          <w:rFonts w:ascii="Times New Roman" w:eastAsia="ＭＳ 明朝" w:hAnsi="Times New Roman" w:cs="ＭＳ 明朝" w:hint="eastAsia"/>
          <w:kern w:val="0"/>
          <w:szCs w:val="21"/>
        </w:rPr>
        <w:t>教育委員会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・西条市体育協会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主　　　　管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愛媛県高等学校体育連盟・愛媛県ソフトボール協会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１　期　　日</w:t>
      </w:r>
      <w:r w:rsidR="00B15C56"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B15C56" w:rsidRPr="008115F3">
        <w:rPr>
          <w:rFonts w:ascii="ＭＳ 明朝" w:eastAsia="ＭＳ 明朝" w:hAnsi="ＭＳ 明朝" w:cs="ＭＳ 明朝" w:hint="eastAsia"/>
          <w:kern w:val="0"/>
          <w:szCs w:val="21"/>
        </w:rPr>
        <w:t>2019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15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日（土）・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日（日）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            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B15C56" w:rsidRPr="008115F3">
        <w:rPr>
          <w:rFonts w:ascii="ＭＳ 明朝" w:eastAsia="ＭＳ 明朝" w:hAnsi="ＭＳ 明朝" w:cs="ＭＳ 明朝" w:hint="eastAsia"/>
          <w:kern w:val="0"/>
          <w:szCs w:val="21"/>
        </w:rPr>
        <w:t>開会式　　2019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14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日（金）</w:t>
      </w:r>
      <w:r w:rsidR="004C46C2" w:rsidRPr="008115F3">
        <w:rPr>
          <w:rFonts w:ascii="ＭＳ 明朝" w:eastAsia="ＭＳ 明朝" w:hAnsi="ＭＳ 明朝" w:cs="Times New Roman"/>
          <w:kern w:val="0"/>
          <w:szCs w:val="21"/>
        </w:rPr>
        <w:t xml:space="preserve">            14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:00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～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B15C56" w:rsidRPr="008115F3">
        <w:rPr>
          <w:rFonts w:ascii="ＭＳ 明朝" w:eastAsia="ＭＳ 明朝" w:hAnsi="ＭＳ 明朝" w:cs="ＭＳ 明朝" w:hint="eastAsia"/>
          <w:kern w:val="0"/>
          <w:szCs w:val="21"/>
        </w:rPr>
        <w:t>競　技　　2019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15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日（土）･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日（日）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9:00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～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             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B15C56" w:rsidRPr="008115F3">
        <w:rPr>
          <w:rFonts w:ascii="ＭＳ 明朝" w:eastAsia="ＭＳ 明朝" w:hAnsi="ＭＳ 明朝" w:cs="ＭＳ 明朝" w:hint="eastAsia"/>
          <w:kern w:val="0"/>
          <w:szCs w:val="21"/>
        </w:rPr>
        <w:t>閉会式　　2019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日（日）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競技終了後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２　会　　場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開　会　式　　ビバスポルティア西条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〒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799-1304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愛媛県西条市河原津新田甲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157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番地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TEL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0898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66-0361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競　　　技　　〈男子〉松山中央公園運動広場　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〒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790-0948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愛媛県松山市市坪西町</w:t>
      </w:r>
      <w:r w:rsidR="009A7BFB" w:rsidRPr="008115F3">
        <w:rPr>
          <w:rFonts w:ascii="ＭＳ 明朝" w:eastAsia="ＭＳ 明朝" w:hAnsi="ＭＳ 明朝" w:cs="ＭＳ 明朝" w:hint="eastAsia"/>
          <w:kern w:val="0"/>
          <w:szCs w:val="21"/>
        </w:rPr>
        <w:t>625番地1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〈女子〉西条市東予運動公園多目的グラウンド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〒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799-1304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愛媛県西条市河原津新田甲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157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番地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３　競技規則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2019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公財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日本ソフトボール協会オフィシャルルールによる。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４　競技方法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トーナメント方式（３位決定戦は実施しない）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サスペンデッドゲームを採用する。</w:t>
      </w:r>
    </w:p>
    <w:p w:rsidR="00722001" w:rsidRPr="008115F3" w:rsidRDefault="00722001" w:rsidP="00722001">
      <w:pPr>
        <w:overflowPunct w:val="0"/>
        <w:ind w:left="2162" w:hangingChars="1050" w:hanging="21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５　参加資格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選手は、学校教育法第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条に規定する高等字校（中等教育学校後期課程を含む）　　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に在籍する生徒であること。但し、休学中、留学中の生徒を除く。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選手は、各県高等学校体育連盟に加盟している学校の生徒で、</w:t>
      </w:r>
      <w:r w:rsidRPr="008115F3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当該競技専門部に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　　　　　　　　 　登録</w:t>
      </w:r>
      <w:r w:rsidRPr="008115F3">
        <w:rPr>
          <w:rFonts w:ascii="ＭＳ 明朝" w:eastAsia="ＭＳ 明朝" w:hAnsi="ＭＳ 明朝" w:cs="ＭＳ 明朝" w:hint="eastAsia"/>
          <w:spacing w:val="-4"/>
          <w:kern w:val="0"/>
          <w:szCs w:val="21"/>
        </w:rPr>
        <w:t>し、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当該競技実施要項により、四国大会参加の資格を得たものに限る。</w:t>
      </w:r>
    </w:p>
    <w:p w:rsidR="00722001" w:rsidRPr="008115F3" w:rsidRDefault="00722001" w:rsidP="00722001">
      <w:pPr>
        <w:tabs>
          <w:tab w:val="left" w:pos="1888"/>
          <w:tab w:val="left" w:pos="1992"/>
        </w:tabs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都道府県ソフトボール協会を経て、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公財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B15C56" w:rsidRPr="008115F3">
        <w:rPr>
          <w:rFonts w:ascii="ＭＳ 明朝" w:eastAsia="ＭＳ 明朝" w:hAnsi="ＭＳ 明朝" w:cs="ＭＳ 明朝" w:hint="eastAsia"/>
          <w:kern w:val="0"/>
          <w:szCs w:val="21"/>
        </w:rPr>
        <w:t>日本ソフトボール協会に2019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年度の</w:t>
      </w:r>
    </w:p>
    <w:p w:rsidR="00722001" w:rsidRPr="008115F3" w:rsidRDefault="00722001" w:rsidP="00722001">
      <w:pPr>
        <w:tabs>
          <w:tab w:val="left" w:pos="1888"/>
          <w:tab w:val="left" w:pos="1992"/>
        </w:tabs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加盟登録されたチームであること。　　　　　　　　</w:t>
      </w:r>
    </w:p>
    <w:p w:rsidR="00722001" w:rsidRPr="008115F3" w:rsidRDefault="00722001" w:rsidP="00722001">
      <w:pPr>
        <w:tabs>
          <w:tab w:val="left" w:pos="1888"/>
          <w:tab w:val="left" w:pos="1992"/>
        </w:tabs>
        <w:overflowPunct w:val="0"/>
        <w:ind w:firstLineChars="800" w:firstLine="1641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4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年齢は、平成</w:t>
      </w:r>
      <w:r w:rsidR="004C46C2" w:rsidRPr="008115F3">
        <w:rPr>
          <w:rFonts w:ascii="ＭＳ 明朝" w:eastAsia="ＭＳ 明朝" w:hAnsi="ＭＳ 明朝" w:cs="Times New Roman"/>
          <w:kern w:val="0"/>
          <w:szCs w:val="21"/>
        </w:rPr>
        <w:t>12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="004C46C2" w:rsidRPr="008115F3">
        <w:rPr>
          <w:rFonts w:ascii="ＭＳ 明朝" w:eastAsia="ＭＳ 明朝" w:hAnsi="ＭＳ 明朝" w:cs="Times New Roman"/>
          <w:kern w:val="0"/>
          <w:szCs w:val="21"/>
        </w:rPr>
        <w:t>2000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4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日以降に生まれた者とする。但し、出場は同一競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  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回までとし、同一学年での出場は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回限りとする。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5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チームの編成において全日制課程・定時制課程・通信制課程の生徒による混成は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  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認めない。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統廃合の対象となる学校については、当該校を含む合同チームによる大会参加を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  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認める。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7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転校後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ヶ月未満のものは参加を認めない。（外国人留学生もこれに準ずる）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但し、一家転住などやむを得ない場合は、各県高等学校体育連盟会長の認可が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  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あればこの限りではない。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8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出場する選手はあらかじめ健康診断を受け、在学する学校の校長及び所属する高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  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等学校体育連盟会長の承認を必要とする。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9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参加資格の特例</w:t>
      </w:r>
    </w:p>
    <w:p w:rsidR="00722001" w:rsidRPr="008115F3" w:rsidRDefault="00722001" w:rsidP="006B707A">
      <w:pPr>
        <w:overflowPunct w:val="0"/>
        <w:ind w:left="2358" w:hangingChars="1150" w:hanging="2358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 xml:space="preserve">　　　　　　　　　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ア　前記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に定める生徒以外で、当該競技実施要項により大会参加資格を満　　　　　　　　　  </w:t>
      </w:r>
      <w:r w:rsidRPr="008115F3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たすと判断され、各県高等学校体育連盟が推薦した生徒について、別途に定める規定に従い大会参加を認める。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イ　前記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4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の但し書については、学年の区分を設けない課程に在籍する生徒の出場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は、同一競技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回までとする。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【大会参加資格の別途に定める規定】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１　学校教育法第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72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条、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115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条、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124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条及び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134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条の学校に在籍し、各県高等学校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  体育連盟の大会に参加を認められた生徒であること。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２　以下の条件を具備すること。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大会参加資格を認める条件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ア　四国高等学校体育連盟の目的を理解し、尊重すること。</w:t>
      </w:r>
    </w:p>
    <w:p w:rsidR="00722001" w:rsidRPr="008115F3" w:rsidRDefault="00722001" w:rsidP="00722001">
      <w:pPr>
        <w:overflowPunct w:val="0"/>
        <w:ind w:left="1641" w:hangingChars="800" w:hanging="164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イ　参加を希望する特別支援学校、高等専門学校、専修学校及び各種学校に</w:t>
      </w:r>
    </w:p>
    <w:p w:rsidR="00722001" w:rsidRPr="008115F3" w:rsidRDefault="00722001" w:rsidP="00722001">
      <w:pPr>
        <w:overflowPunct w:val="0"/>
        <w:ind w:leftChars="800" w:left="1641" w:firstLineChars="600" w:firstLine="123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あっては、学齢、修学年限ともに高等学校と一致していること。また、</w:t>
      </w:r>
    </w:p>
    <w:p w:rsidR="00722001" w:rsidRPr="008115F3" w:rsidRDefault="00722001" w:rsidP="00722001">
      <w:pPr>
        <w:overflowPunct w:val="0"/>
        <w:ind w:leftChars="800" w:left="1641" w:firstLineChars="600" w:firstLine="123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広域通信制連携校の生徒による混成は認めない。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                    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ウ　各学校にあっては、各県高等学校体育連盟の予選会から出場が認めら</w:t>
      </w:r>
    </w:p>
    <w:p w:rsidR="00722001" w:rsidRPr="008115F3" w:rsidRDefault="00722001" w:rsidP="00722001">
      <w:pPr>
        <w:overflowPunct w:val="0"/>
        <w:ind w:firstLineChars="1400" w:firstLine="2871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れ、四国大会への出場条件が満たされていること。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エ　各学校にあっては、部活動が教育活動の一環として、日常継続的に責任あ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る顧問教員の指導のもとに適切に行われており、活動時間等が高等学校に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比べて著しく均衡を失しておらず、運営が適切であること。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大会参加に際し守るべき条件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ア　四国高等学校選手権大会開催基準要項を遵守し、競技種目別大会申し合わ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せ事項等に従うとともに、大会の円滑な運営に協力すること。</w:t>
      </w:r>
    </w:p>
    <w:p w:rsidR="00722001" w:rsidRPr="008115F3" w:rsidRDefault="00722001" w:rsidP="00A71AC1">
      <w:pPr>
        <w:overflowPunct w:val="0"/>
        <w:ind w:left="2871" w:hangingChars="1400" w:hanging="2871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イ　大会参加に際しては、責任ある</w:t>
      </w:r>
      <w:r w:rsidR="00A71AC1" w:rsidRPr="008115F3">
        <w:rPr>
          <w:rFonts w:ascii="ＭＳ 明朝" w:eastAsia="ＭＳ 明朝" w:hAnsi="ＭＳ 明朝" w:cs="ＭＳ 明朝" w:hint="eastAsia"/>
          <w:kern w:val="0"/>
          <w:szCs w:val="21"/>
        </w:rPr>
        <w:t>学校の職員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が引率するとともに、万一の事故の発生に備えて傷害保険に加入しておくなど、万全の事故対策を講じておくこと。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ウ　大会開催に要する経費については、応分の負担をすること。</w:t>
      </w:r>
    </w:p>
    <w:p w:rsidR="00A71AC1" w:rsidRPr="008115F3" w:rsidRDefault="00722001" w:rsidP="00A71AC1">
      <w:pPr>
        <w:overflowPunct w:val="0"/>
        <w:ind w:left="2265" w:hangingChars="1100" w:hanging="2265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６　引率・監督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A71AC1" w:rsidRPr="008115F3">
        <w:rPr>
          <w:rFonts w:ascii="ＭＳ 明朝" w:eastAsia="ＭＳ 明朝" w:hAnsi="ＭＳ 明朝" w:cs="ＭＳ 明朝" w:hint="eastAsia"/>
          <w:kern w:val="0"/>
          <w:szCs w:val="21"/>
        </w:rPr>
        <w:t>(1)　引率責任者は、校長の認める当該校の職員とする。また、校長から引率を</w:t>
      </w:r>
      <w:r w:rsidR="00402EE1" w:rsidRPr="008115F3">
        <w:rPr>
          <w:rFonts w:ascii="ＭＳ 明朝" w:eastAsia="ＭＳ 明朝" w:hAnsi="ＭＳ 明朝" w:cs="ＭＳ 明朝" w:hint="eastAsia"/>
          <w:kern w:val="0"/>
          <w:szCs w:val="21"/>
        </w:rPr>
        <w:t>委嘱</w:t>
      </w:r>
      <w:r w:rsidR="00A71AC1" w:rsidRPr="008115F3">
        <w:rPr>
          <w:rFonts w:ascii="ＭＳ 明朝" w:eastAsia="ＭＳ 明朝" w:hAnsi="ＭＳ 明朝" w:cs="ＭＳ 明朝" w:hint="eastAsia"/>
          <w:kern w:val="0"/>
          <w:szCs w:val="21"/>
        </w:rPr>
        <w:t>された「部活動指導員」（学校教育法施行規則第７８条の２に示された者）も可とする。但し、当該県高体連会長に事前に届け出ること。</w:t>
      </w:r>
    </w:p>
    <w:p w:rsidR="002F1F11" w:rsidRPr="008115F3" w:rsidRDefault="002F1F11" w:rsidP="002F1F1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監督は校長が認める指導者とし、それが外部指導者の場合は傷害・賠　</w:t>
      </w:r>
    </w:p>
    <w:p w:rsidR="002F1F11" w:rsidRPr="008115F3" w:rsidRDefault="002F1F11" w:rsidP="002F1F1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8115F3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償責任保険（スポーツ安全保険等）に必ず加入することを条件とする。</w:t>
      </w:r>
    </w:p>
    <w:p w:rsidR="002F1F11" w:rsidRPr="008115F3" w:rsidRDefault="002F1F11" w:rsidP="002F1F1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但し、上記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Times New Roman" w:eastAsia="ＭＳ 明朝" w:hAnsi="Times New Roman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について各県における規定が定められ、引率・監督者が　</w:t>
      </w:r>
    </w:p>
    <w:p w:rsidR="002F1F11" w:rsidRPr="008115F3" w:rsidRDefault="002F1F11" w:rsidP="002F1F11">
      <w:pPr>
        <w:overflowPunct w:val="0"/>
        <w:ind w:leftChars="800" w:left="2256" w:hangingChars="300" w:hanging="615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この基準より限定された範囲内であれば、その規定に従うことを原則とする。</w:t>
      </w:r>
    </w:p>
    <w:p w:rsidR="00722001" w:rsidRPr="008115F3" w:rsidRDefault="00722001" w:rsidP="002F1F1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７　参加制限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735B88"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各県より選出された男子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チーム、女子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チームとする。</w:t>
      </w:r>
    </w:p>
    <w:p w:rsidR="00735B88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チームの編成は、引率責任者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名、監督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名、マネージャー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名、選手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17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名以</w:t>
      </w:r>
    </w:p>
    <w:p w:rsidR="00722001" w:rsidRPr="008115F3" w:rsidRDefault="00735B88" w:rsidP="00735B88">
      <w:pPr>
        <w:overflowPunct w:val="0"/>
        <w:ind w:firstLineChars="1150" w:firstLine="2358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内</w:t>
      </w:r>
      <w:r w:rsidR="00722001" w:rsidRPr="008115F3">
        <w:rPr>
          <w:rFonts w:ascii="ＭＳ 明朝" w:eastAsia="ＭＳ 明朝" w:hAnsi="ＭＳ 明朝" w:cs="ＭＳ 明朝" w:hint="eastAsia"/>
          <w:kern w:val="0"/>
          <w:szCs w:val="21"/>
        </w:rPr>
        <w:t>とする</w:t>
      </w:r>
      <w:r w:rsidR="00722001" w:rsidRPr="008115F3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:rsidR="00735B88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８　参加申込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参加校は、所定の申込書を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部作成し、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部は下記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>宛に直接、他は各県専門</w:t>
      </w:r>
    </w:p>
    <w:p w:rsidR="00735B88" w:rsidRPr="008115F3" w:rsidRDefault="00735B88" w:rsidP="00722001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 委</w:t>
      </w:r>
      <w:r w:rsidR="00722001" w:rsidRPr="008115F3">
        <w:rPr>
          <w:rFonts w:ascii="ＭＳ 明朝" w:eastAsia="ＭＳ 明朝" w:hAnsi="ＭＳ 明朝" w:cs="ＭＳ 明朝" w:hint="eastAsia"/>
          <w:kern w:val="0"/>
          <w:szCs w:val="21"/>
        </w:rPr>
        <w:t>員長宛に送付する。</w:t>
      </w:r>
      <w:r w:rsidR="00722001"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="00722001" w:rsidRPr="008115F3">
        <w:rPr>
          <w:rFonts w:ascii="ＭＳ 明朝" w:eastAsia="ＭＳ 明朝" w:hAnsi="ＭＳ 明朝" w:cs="ＭＳ 明朝" w:hint="eastAsia"/>
          <w:kern w:val="0"/>
          <w:szCs w:val="21"/>
        </w:rPr>
        <w:t>部は各県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専門委員長が取りまとめて、所属高体連事務</w:t>
      </w:r>
    </w:p>
    <w:p w:rsidR="00722001" w:rsidRPr="008115F3" w:rsidRDefault="00735B88" w:rsidP="00735B88">
      <w:pPr>
        <w:overflowPunct w:val="0"/>
        <w:ind w:firstLineChars="1150" w:firstLine="2358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局へ送</w:t>
      </w:r>
      <w:r w:rsidR="00722001" w:rsidRPr="008115F3">
        <w:rPr>
          <w:rFonts w:ascii="ＭＳ 明朝" w:eastAsia="ＭＳ 明朝" w:hAnsi="ＭＳ 明朝" w:cs="ＭＳ 明朝" w:hint="eastAsia"/>
          <w:kern w:val="0"/>
          <w:szCs w:val="21"/>
        </w:rPr>
        <w:t>付する。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申込先　　〒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791-3102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愛媛県伊予郡松前町北黒田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番地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愛媛県立伊予高等学校内　　中村　寛　宛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TEL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089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984-9311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FAX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089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985-0622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B15C56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申込期日　　2019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4C46C2" w:rsidRPr="008115F3">
        <w:rPr>
          <w:rFonts w:ascii="ＭＳ 明朝" w:eastAsia="ＭＳ 明朝" w:hAnsi="ＭＳ 明朝" w:cs="Times New Roman"/>
          <w:kern w:val="0"/>
          <w:szCs w:val="21"/>
        </w:rPr>
        <w:t>7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日（金）必着とする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4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参加申込後の棄権</w:t>
      </w:r>
    </w:p>
    <w:p w:rsidR="00735B88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="00735B88" w:rsidRPr="008115F3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申込後の参加取消しは、直ちに開催県専門部に報告し、理由書を校長より所属高</w:t>
      </w:r>
    </w:p>
    <w:p w:rsidR="00722001" w:rsidRPr="008115F3" w:rsidRDefault="00735B88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 </w:t>
      </w:r>
      <w:r w:rsidR="00722001" w:rsidRPr="008115F3">
        <w:rPr>
          <w:rFonts w:ascii="ＭＳ 明朝" w:eastAsia="ＭＳ 明朝" w:hAnsi="ＭＳ 明朝" w:cs="ＭＳ 明朝" w:hint="eastAsia"/>
          <w:kern w:val="0"/>
          <w:szCs w:val="21"/>
        </w:rPr>
        <w:t>体連会長宛に提出すること。なお、納入した参加料の払戻しはしない。</w:t>
      </w:r>
    </w:p>
    <w:p w:rsidR="00722001" w:rsidRPr="008115F3" w:rsidRDefault="00722001" w:rsidP="006B707A">
      <w:pPr>
        <w:overflowPunct w:val="0"/>
        <w:ind w:left="2461" w:hangingChars="1200" w:hanging="2461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   </w:t>
      </w:r>
      <w:r w:rsidR="00735B88" w:rsidRPr="008115F3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大会参加に際して提供される個人情報は、本大会活動に利用するものとし、これ以外の目的に利用することはありません。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９　参</w:t>
      </w:r>
      <w:r w:rsidRPr="008115F3">
        <w:rPr>
          <w:rFonts w:ascii="ＭＳ ゴシック" w:eastAsia="ＭＳ 明朝" w:hAnsi="ＭＳ ゴシック" w:cs="ＭＳ ゴシック"/>
          <w:b/>
          <w:bCs/>
          <w:kern w:val="0"/>
          <w:szCs w:val="21"/>
        </w:rPr>
        <w:t xml:space="preserve"> </w:t>
      </w: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加</w:t>
      </w:r>
      <w:r w:rsidRPr="008115F3">
        <w:rPr>
          <w:rFonts w:ascii="ＭＳ ゴシック" w:eastAsia="ＭＳ 明朝" w:hAnsi="ＭＳ ゴシック" w:cs="ＭＳ ゴシック"/>
          <w:b/>
          <w:bCs/>
          <w:kern w:val="0"/>
          <w:szCs w:val="21"/>
        </w:rPr>
        <w:t xml:space="preserve"> </w:t>
      </w: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料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１チーム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15</w:t>
      </w:r>
      <w:r w:rsidR="003C51F5" w:rsidRPr="008115F3">
        <w:rPr>
          <w:rFonts w:ascii="ＭＳ 明朝" w:eastAsia="ＭＳ 明朝" w:hAnsi="ＭＳ 明朝" w:cs="Times New Roman" w:hint="eastAsia"/>
          <w:kern w:val="0"/>
          <w:szCs w:val="21"/>
        </w:rPr>
        <w:t>,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000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円（監督主将会議の受付時に支払うこととする）</w:t>
      </w:r>
    </w:p>
    <w:p w:rsidR="00735B88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ゴシック" w:eastAsia="ＭＳ 明朝" w:hAnsi="ＭＳ ゴシック" w:cs="ＭＳ ゴシック"/>
          <w:b/>
          <w:bCs/>
          <w:kern w:val="0"/>
          <w:szCs w:val="21"/>
        </w:rPr>
        <w:t>10</w:t>
      </w: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 xml:space="preserve">　表　　彰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優勝チームには大会要項に示された編成数の表彰状・メダル・優勝旗・優勝杯を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授与する。</w:t>
      </w:r>
    </w:p>
    <w:p w:rsidR="00722001" w:rsidRPr="008115F3" w:rsidRDefault="00722001" w:rsidP="00735B88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２位チームには表彰状とカップ・盾（男）、表彰状</w:t>
      </w:r>
      <w:r w:rsidR="00EA6C37" w:rsidRPr="008115F3">
        <w:rPr>
          <w:rFonts w:ascii="ＭＳ 明朝" w:eastAsia="ＭＳ 明朝" w:hAnsi="ＭＳ 明朝" w:cs="ＭＳ 明朝" w:hint="eastAsia"/>
          <w:kern w:val="0"/>
          <w:szCs w:val="21"/>
        </w:rPr>
        <w:t>（女）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を授与す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>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３位チームには表彰状を授与する。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ゴシック" w:eastAsia="ＭＳ 明朝" w:hAnsi="ＭＳ ゴシック" w:cs="ＭＳ ゴシック"/>
          <w:b/>
          <w:bCs/>
          <w:kern w:val="0"/>
          <w:szCs w:val="21"/>
        </w:rPr>
        <w:t>11</w:t>
      </w: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 xml:space="preserve">　宿　　泊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9A7BFB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選手、監督及び大会役員の宿舎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については開催県専門部が準備し配宿する。</w:t>
      </w:r>
    </w:p>
    <w:p w:rsidR="00722001" w:rsidRPr="008115F3" w:rsidRDefault="00722001" w:rsidP="002F1F11">
      <w:pPr>
        <w:overflowPunct w:val="0"/>
        <w:ind w:left="2153" w:hangingChars="1050" w:hanging="2153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宿泊料金は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泊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="00EA6C37" w:rsidRPr="008115F3">
        <w:rPr>
          <w:rFonts w:ascii="ＭＳ 明朝" w:eastAsia="ＭＳ 明朝" w:hAnsi="ＭＳ 明朝" w:cs="ＭＳ 明朝" w:hint="eastAsia"/>
          <w:kern w:val="0"/>
          <w:szCs w:val="21"/>
        </w:rPr>
        <w:t>食</w:t>
      </w:r>
      <w:r w:rsidR="00C8577F" w:rsidRPr="008115F3">
        <w:rPr>
          <w:rFonts w:ascii="ＭＳ 明朝" w:eastAsia="ＭＳ 明朝" w:hAnsi="ＭＳ 明朝" w:cs="Times New Roman"/>
          <w:kern w:val="0"/>
          <w:szCs w:val="21"/>
        </w:rPr>
        <w:t>8</w:t>
      </w:r>
      <w:r w:rsidR="003C51F5" w:rsidRPr="008115F3">
        <w:rPr>
          <w:rFonts w:ascii="ＭＳ 明朝" w:eastAsia="ＭＳ 明朝" w:hAnsi="ＭＳ 明朝" w:cs="Times New Roman" w:hint="eastAsia"/>
          <w:kern w:val="0"/>
          <w:szCs w:val="21"/>
        </w:rPr>
        <w:t>,</w:t>
      </w:r>
      <w:r w:rsidR="00C8577F" w:rsidRPr="008115F3">
        <w:rPr>
          <w:rFonts w:ascii="ＭＳ 明朝" w:eastAsia="ＭＳ 明朝" w:hAnsi="ＭＳ 明朝" w:cs="Times New Roman"/>
          <w:kern w:val="0"/>
          <w:szCs w:val="21"/>
        </w:rPr>
        <w:t>910</w:t>
      </w:r>
      <w:r w:rsidR="00C8577F" w:rsidRPr="008115F3">
        <w:rPr>
          <w:rFonts w:ascii="ＭＳ 明朝" w:eastAsia="ＭＳ 明朝" w:hAnsi="ＭＳ 明朝" w:cs="ＭＳ 明朝" w:hint="eastAsia"/>
          <w:kern w:val="0"/>
          <w:szCs w:val="21"/>
        </w:rPr>
        <w:t>円（8</w:t>
      </w:r>
      <w:r w:rsidR="003C51F5" w:rsidRPr="008115F3">
        <w:rPr>
          <w:rFonts w:ascii="ＭＳ 明朝" w:eastAsia="ＭＳ 明朝" w:hAnsi="ＭＳ 明朝" w:cs="ＭＳ 明朝" w:hint="eastAsia"/>
          <w:kern w:val="0"/>
          <w:szCs w:val="21"/>
        </w:rPr>
        <w:t>,</w:t>
      </w:r>
      <w:r w:rsidR="00C8577F" w:rsidRPr="008115F3">
        <w:rPr>
          <w:rFonts w:ascii="ＭＳ 明朝" w:eastAsia="ＭＳ 明朝" w:hAnsi="ＭＳ 明朝" w:cs="ＭＳ 明朝" w:hint="eastAsia"/>
          <w:kern w:val="0"/>
          <w:szCs w:val="21"/>
        </w:rPr>
        <w:t>250円＋消費税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>）とするが、</w:t>
      </w:r>
      <w:r w:rsidR="00C8577F" w:rsidRPr="008115F3">
        <w:rPr>
          <w:rFonts w:ascii="ＭＳ 明朝" w:eastAsia="ＭＳ 明朝" w:hAnsi="ＭＳ 明朝" w:cs="ＭＳ 明朝" w:hint="eastAsia"/>
          <w:kern w:val="0"/>
          <w:szCs w:val="21"/>
        </w:rPr>
        <w:t>宿舎等の状況により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>1泊朝食</w:t>
      </w:r>
      <w:r w:rsidR="00C8577F" w:rsidRPr="008115F3">
        <w:rPr>
          <w:rFonts w:ascii="ＭＳ 明朝" w:eastAsia="ＭＳ 明朝" w:hAnsi="ＭＳ 明朝" w:cs="ＭＳ 明朝"/>
          <w:kern w:val="0"/>
          <w:szCs w:val="21"/>
        </w:rPr>
        <w:t>7</w:t>
      </w:r>
      <w:r w:rsidR="003C51F5" w:rsidRPr="008115F3">
        <w:rPr>
          <w:rFonts w:ascii="ＭＳ 明朝" w:eastAsia="ＭＳ 明朝" w:hAnsi="ＭＳ 明朝" w:cs="ＭＳ 明朝" w:hint="eastAsia"/>
          <w:kern w:val="0"/>
          <w:szCs w:val="21"/>
        </w:rPr>
        <w:t>,</w:t>
      </w:r>
      <w:r w:rsidR="00C8577F" w:rsidRPr="008115F3">
        <w:rPr>
          <w:rFonts w:ascii="ＭＳ 明朝" w:eastAsia="ＭＳ 明朝" w:hAnsi="ＭＳ 明朝" w:cs="ＭＳ 明朝"/>
          <w:kern w:val="0"/>
          <w:szCs w:val="21"/>
        </w:rPr>
        <w:t>452</w:t>
      </w:r>
      <w:r w:rsidR="00C8577F" w:rsidRPr="008115F3">
        <w:rPr>
          <w:rFonts w:ascii="ＭＳ 明朝" w:eastAsia="ＭＳ 明朝" w:hAnsi="ＭＳ 明朝" w:cs="ＭＳ 明朝" w:hint="eastAsia"/>
          <w:kern w:val="0"/>
          <w:szCs w:val="21"/>
        </w:rPr>
        <w:t>円（6</w:t>
      </w:r>
      <w:r w:rsidR="003C51F5" w:rsidRPr="008115F3">
        <w:rPr>
          <w:rFonts w:ascii="ＭＳ 明朝" w:eastAsia="ＭＳ 明朝" w:hAnsi="ＭＳ 明朝" w:cs="ＭＳ 明朝" w:hint="eastAsia"/>
          <w:kern w:val="0"/>
          <w:szCs w:val="21"/>
        </w:rPr>
        <w:t>,</w:t>
      </w:r>
      <w:r w:rsidR="00C8577F" w:rsidRPr="008115F3">
        <w:rPr>
          <w:rFonts w:ascii="ＭＳ 明朝" w:eastAsia="ＭＳ 明朝" w:hAnsi="ＭＳ 明朝" w:cs="ＭＳ 明朝" w:hint="eastAsia"/>
          <w:kern w:val="0"/>
          <w:szCs w:val="21"/>
        </w:rPr>
        <w:t>900円＋消費税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2F1F11" w:rsidRPr="008115F3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2F1F11" w:rsidRPr="008115F3">
        <w:rPr>
          <w:rFonts w:ascii="Times New Roman" w:eastAsia="ＭＳ 明朝" w:hAnsi="Times New Roman" w:cs="ＭＳ 明朝" w:hint="eastAsia"/>
          <w:kern w:val="0"/>
          <w:szCs w:val="21"/>
        </w:rPr>
        <w:t>または１泊素泊</w:t>
      </w:r>
      <w:r w:rsidR="002F1F11" w:rsidRPr="008115F3">
        <w:rPr>
          <w:rFonts w:ascii="Times New Roman" w:eastAsia="ＭＳ 明朝" w:hAnsi="Times New Roman" w:cs="ＭＳ 明朝" w:hint="eastAsia"/>
          <w:kern w:val="0"/>
          <w:szCs w:val="21"/>
        </w:rPr>
        <w:t>6,750</w:t>
      </w:r>
      <w:r w:rsidR="002F1F11" w:rsidRPr="008115F3">
        <w:rPr>
          <w:rFonts w:ascii="Times New Roman" w:eastAsia="ＭＳ 明朝" w:hAnsi="Times New Roman" w:cs="ＭＳ 明朝" w:hint="eastAsia"/>
          <w:kern w:val="0"/>
          <w:szCs w:val="21"/>
        </w:rPr>
        <w:t>円（</w:t>
      </w:r>
      <w:r w:rsidR="002F1F11" w:rsidRPr="008115F3">
        <w:rPr>
          <w:rFonts w:ascii="Times New Roman" w:eastAsia="ＭＳ 明朝" w:hAnsi="Times New Roman" w:cs="ＭＳ 明朝" w:hint="eastAsia"/>
          <w:kern w:val="0"/>
          <w:szCs w:val="21"/>
        </w:rPr>
        <w:t>6,</w:t>
      </w:r>
      <w:r w:rsidR="002F1F11" w:rsidRPr="008115F3">
        <w:rPr>
          <w:rFonts w:ascii="Times New Roman" w:eastAsia="ＭＳ 明朝" w:hAnsi="Times New Roman" w:cs="ＭＳ 明朝"/>
          <w:kern w:val="0"/>
          <w:szCs w:val="21"/>
        </w:rPr>
        <w:t>250</w:t>
      </w:r>
      <w:r w:rsidR="002F1F11" w:rsidRPr="008115F3">
        <w:rPr>
          <w:rFonts w:ascii="Times New Roman" w:eastAsia="ＭＳ 明朝" w:hAnsi="Times New Roman" w:cs="ＭＳ 明朝" w:hint="eastAsia"/>
          <w:kern w:val="0"/>
          <w:szCs w:val="21"/>
        </w:rPr>
        <w:t>円＋消費税）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>の配宿となる場合もある。（その場合は、業者から該当校に確認を行う）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="00735B88" w:rsidRPr="008115F3">
        <w:rPr>
          <w:rFonts w:ascii="ＭＳ 明朝" w:eastAsia="ＭＳ 明朝" w:hAnsi="ＭＳ 明朝" w:cs="ＭＳ 明朝" w:hint="eastAsia"/>
          <w:kern w:val="0"/>
          <w:szCs w:val="21"/>
        </w:rPr>
        <w:t>また、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弁当を申し込んだ場合は、弁当料金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700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円（税込）を別途支払う。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宿泊申込　　所定の用紙に必要事項を記入し、参加申込と同時に申し込むこと。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4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申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込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先　　参加申込先に同じ。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5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B15C56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申込期限　　2019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4C46C2" w:rsidRPr="008115F3">
        <w:rPr>
          <w:rFonts w:ascii="ＭＳ 明朝" w:eastAsia="ＭＳ 明朝" w:hAnsi="ＭＳ 明朝" w:cs="Times New Roman"/>
          <w:kern w:val="0"/>
          <w:szCs w:val="21"/>
        </w:rPr>
        <w:t>7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日（金）必着とする。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宿泊人数の変更は「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8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」を通じて連絡すること。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ゴシック" w:eastAsia="ＭＳ 明朝" w:hAnsi="ＭＳ ゴシック" w:cs="ＭＳ ゴシック"/>
          <w:b/>
          <w:bCs/>
          <w:kern w:val="0"/>
          <w:szCs w:val="21"/>
        </w:rPr>
        <w:t>12</w:t>
      </w: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 xml:space="preserve">　諸</w:t>
      </w:r>
      <w:r w:rsidRPr="008115F3">
        <w:rPr>
          <w:rFonts w:ascii="ＭＳ ゴシック" w:eastAsia="ＭＳ 明朝" w:hAnsi="ＭＳ ゴシック" w:cs="ＭＳ ゴシック"/>
          <w:b/>
          <w:bCs/>
          <w:kern w:val="0"/>
          <w:szCs w:val="21"/>
        </w:rPr>
        <w:t xml:space="preserve"> </w:t>
      </w: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会</w:t>
      </w:r>
      <w:r w:rsidRPr="008115F3">
        <w:rPr>
          <w:rFonts w:ascii="ＭＳ ゴシック" w:eastAsia="ＭＳ 明朝" w:hAnsi="ＭＳ ゴシック" w:cs="ＭＳ ゴシック"/>
          <w:b/>
          <w:bCs/>
          <w:kern w:val="0"/>
          <w:szCs w:val="21"/>
        </w:rPr>
        <w:t xml:space="preserve"> </w:t>
      </w: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議</w:t>
      </w:r>
      <w:r w:rsidR="00B15C56"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監</w:t>
      </w:r>
      <w:r w:rsidR="00B15C56" w:rsidRPr="008115F3">
        <w:rPr>
          <w:rFonts w:ascii="ＭＳ 明朝" w:eastAsia="ＭＳ 明朝" w:hAnsi="ＭＳ 明朝" w:cs="ＭＳ 明朝" w:hint="eastAsia"/>
          <w:kern w:val="0"/>
          <w:szCs w:val="21"/>
        </w:rPr>
        <w:t>督・主将会議、抽選会　2019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4C46C2" w:rsidRPr="008115F3">
        <w:rPr>
          <w:rFonts w:ascii="ＭＳ 明朝" w:eastAsia="ＭＳ 明朝" w:hAnsi="ＭＳ 明朝" w:cs="Times New Roman"/>
          <w:kern w:val="0"/>
          <w:szCs w:val="21"/>
        </w:rPr>
        <w:t>14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日（金）</w:t>
      </w:r>
      <w:r w:rsidR="004C46C2" w:rsidRPr="008115F3">
        <w:rPr>
          <w:rFonts w:ascii="ＭＳ 明朝" w:eastAsia="ＭＳ 明朝" w:hAnsi="ＭＳ 明朝" w:cs="Times New Roman"/>
          <w:kern w:val="0"/>
          <w:szCs w:val="21"/>
        </w:rPr>
        <w:t>13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：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00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～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/>
          <w:kern w:val="0"/>
          <w:szCs w:val="21"/>
        </w:rPr>
        <w:tab/>
      </w:r>
      <w:r w:rsidRPr="008115F3">
        <w:rPr>
          <w:rFonts w:ascii="ＭＳ 明朝" w:eastAsia="ＭＳ 明朝" w:hAnsi="ＭＳ 明朝" w:cs="ＭＳ 明朝"/>
          <w:kern w:val="0"/>
          <w:szCs w:val="21"/>
        </w:rPr>
        <w:tab/>
      </w:r>
      <w:r w:rsidRPr="008115F3">
        <w:rPr>
          <w:rFonts w:ascii="ＭＳ 明朝" w:eastAsia="ＭＳ 明朝" w:hAnsi="ＭＳ 明朝" w:cs="ＭＳ 明朝"/>
          <w:kern w:val="0"/>
          <w:szCs w:val="21"/>
        </w:rPr>
        <w:tab/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ビバスポルティア西条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〒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799-1304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愛媛県西条市河原津新田甲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157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番地</w:t>
      </w:r>
    </w:p>
    <w:p w:rsidR="00722001" w:rsidRPr="008115F3" w:rsidRDefault="00722001" w:rsidP="00722001">
      <w:pPr>
        <w:overflowPunct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Pr="008115F3">
        <w:rPr>
          <w:rFonts w:ascii="ＭＳ 明朝" w:eastAsia="ＭＳ 明朝" w:hAnsi="ＭＳ 明朝" w:cs="Times New Roman"/>
          <w:kern w:val="0"/>
          <w:szCs w:val="21"/>
        </w:rPr>
        <w:t xml:space="preserve"> TEL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0898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66-0361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ゴシック" w:eastAsia="ＭＳ 明朝" w:hAnsi="ＭＳ ゴシック" w:cs="ＭＳ ゴシック"/>
          <w:b/>
          <w:bCs/>
          <w:kern w:val="0"/>
          <w:szCs w:val="21"/>
        </w:rPr>
        <w:t>13</w:t>
      </w:r>
      <w:r w:rsidRPr="008115F3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 xml:space="preserve">　連絡事項</w:t>
      </w:r>
      <w:r w:rsidRPr="008115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使用球は検定ゴム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号球とする。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2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雨天のため開催不能の場合は、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1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日を限度として延期することがある。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3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競技中の事故は、主催者側で応急処置をする以外は責任を負わない。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4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参加選手は健康保険証を持参のこと。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5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監督・主将会議に出席する監督・主将は、ユニホームを着用すること。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6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開会式に使用するため、各チーム部旗及び旗竿を持参すること。</w:t>
      </w:r>
    </w:p>
    <w:p w:rsidR="00722001" w:rsidRPr="008115F3" w:rsidRDefault="00722001" w:rsidP="0072200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8115F3">
        <w:rPr>
          <w:rFonts w:ascii="ＭＳ 明朝" w:eastAsia="ＭＳ 明朝" w:hAnsi="ＭＳ 明朝" w:cs="ＭＳ 明朝"/>
          <w:kern w:val="0"/>
          <w:szCs w:val="21"/>
        </w:rPr>
        <w:t>(</w:t>
      </w:r>
      <w:r w:rsidRPr="008115F3">
        <w:rPr>
          <w:rFonts w:ascii="ＭＳ 明朝" w:eastAsia="ＭＳ 明朝" w:hAnsi="ＭＳ 明朝" w:cs="Times New Roman"/>
          <w:kern w:val="0"/>
          <w:szCs w:val="21"/>
        </w:rPr>
        <w:t>7</w:t>
      </w:r>
      <w:r w:rsidRPr="008115F3">
        <w:rPr>
          <w:rFonts w:ascii="ＭＳ 明朝" w:eastAsia="ＭＳ 明朝" w:hAnsi="ＭＳ 明朝" w:cs="ＭＳ 明朝"/>
          <w:kern w:val="0"/>
          <w:szCs w:val="21"/>
        </w:rPr>
        <w:t>)</w:t>
      </w:r>
      <w:r w:rsidR="00EA6C37" w:rsidRPr="008115F3">
        <w:rPr>
          <w:rFonts w:ascii="ＭＳ 明朝" w:eastAsia="ＭＳ 明朝" w:hAnsi="ＭＳ 明朝" w:cs="ＭＳ 明朝" w:hint="eastAsia"/>
          <w:kern w:val="0"/>
          <w:szCs w:val="21"/>
        </w:rPr>
        <w:t xml:space="preserve">　昨年度の優勝・準優勝チームは優勝旗・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優勝杯</w:t>
      </w:r>
      <w:r w:rsidR="00EA6C37" w:rsidRPr="008115F3">
        <w:rPr>
          <w:rFonts w:ascii="ＭＳ 明朝" w:eastAsia="ＭＳ 明朝" w:hAnsi="ＭＳ 明朝" w:cs="ＭＳ 明朝" w:hint="eastAsia"/>
          <w:kern w:val="0"/>
          <w:szCs w:val="21"/>
        </w:rPr>
        <w:t>等を</w:t>
      </w:r>
      <w:r w:rsidRPr="008115F3">
        <w:rPr>
          <w:rFonts w:ascii="ＭＳ 明朝" w:eastAsia="ＭＳ 明朝" w:hAnsi="ＭＳ 明朝" w:cs="ＭＳ 明朝" w:hint="eastAsia"/>
          <w:kern w:val="0"/>
          <w:szCs w:val="21"/>
        </w:rPr>
        <w:t>持参すること。</w:t>
      </w:r>
    </w:p>
    <w:bookmarkEnd w:id="0"/>
    <w:p w:rsidR="00346E88" w:rsidRPr="008115F3" w:rsidRDefault="00346E88"/>
    <w:sectPr w:rsidR="00346E88" w:rsidRPr="008115F3" w:rsidSect="00355C64">
      <w:footnotePr>
        <w:numFmt w:val="decimalEnclosedCircle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AA" w:rsidRDefault="002F53AA" w:rsidP="00A71AC1">
      <w:r>
        <w:separator/>
      </w:r>
    </w:p>
  </w:endnote>
  <w:endnote w:type="continuationSeparator" w:id="0">
    <w:p w:rsidR="002F53AA" w:rsidRDefault="002F53AA" w:rsidP="00A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AA" w:rsidRDefault="002F53AA" w:rsidP="00A71AC1">
      <w:r>
        <w:separator/>
      </w:r>
    </w:p>
  </w:footnote>
  <w:footnote w:type="continuationSeparator" w:id="0">
    <w:p w:rsidR="002F53AA" w:rsidRDefault="002F53AA" w:rsidP="00A7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01"/>
    <w:rsid w:val="00171855"/>
    <w:rsid w:val="002F1F11"/>
    <w:rsid w:val="002F53AA"/>
    <w:rsid w:val="00346E88"/>
    <w:rsid w:val="00355C64"/>
    <w:rsid w:val="003C51F5"/>
    <w:rsid w:val="0040298A"/>
    <w:rsid w:val="00402EE1"/>
    <w:rsid w:val="004C46C2"/>
    <w:rsid w:val="0060251A"/>
    <w:rsid w:val="006B707A"/>
    <w:rsid w:val="00722001"/>
    <w:rsid w:val="00735B88"/>
    <w:rsid w:val="008115F3"/>
    <w:rsid w:val="00892753"/>
    <w:rsid w:val="009A7BFB"/>
    <w:rsid w:val="00A71AC1"/>
    <w:rsid w:val="00B15C56"/>
    <w:rsid w:val="00C8577F"/>
    <w:rsid w:val="00EA6C37"/>
    <w:rsid w:val="00F2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66E2A-E2A4-46B6-AD6E-2A4B14F4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7B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AC1"/>
  </w:style>
  <w:style w:type="paragraph" w:styleId="a7">
    <w:name w:val="footer"/>
    <w:basedOn w:val="a"/>
    <w:link w:val="a8"/>
    <w:uiPriority w:val="99"/>
    <w:unhideWhenUsed/>
    <w:rsid w:val="00A71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　寛</dc:creator>
  <cp:keywords/>
  <dc:description/>
  <cp:lastModifiedBy>高知県教育委員会</cp:lastModifiedBy>
  <cp:revision>8</cp:revision>
  <cp:lastPrinted>2019-01-10T07:00:00Z</cp:lastPrinted>
  <dcterms:created xsi:type="dcterms:W3CDTF">2019-01-09T10:00:00Z</dcterms:created>
  <dcterms:modified xsi:type="dcterms:W3CDTF">2019-04-27T12:11:00Z</dcterms:modified>
</cp:coreProperties>
</file>